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line="240" w:lineRule="auto"/>
        <w:ind w:left="0" w:firstLine="0"/>
        <w:jc w:val="center"/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240" w:lineRule="auto"/>
        <w:ind w:left="0" w:firstLine="0"/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123tinta</w:t>
      </w:r>
      <w:r w:rsidDel="00000000" w:rsidR="00000000" w:rsidRPr="00000000">
        <w:rPr>
          <w:b w:val="1"/>
          <w:sz w:val="44"/>
          <w:szCs w:val="44"/>
          <w:rtl w:val="0"/>
        </w:rPr>
        <w:t xml:space="preserve">.es amplía su catálogo con la incorporación de la gama de limpieza de Scrub Daddy</w:t>
      </w:r>
    </w:p>
    <w:p w:rsidR="00000000" w:rsidDel="00000000" w:rsidP="00000000" w:rsidRDefault="00000000" w:rsidRPr="00000000" w14:paraId="00000003">
      <w:pPr>
        <w:spacing w:line="240" w:lineRule="auto"/>
        <w:ind w:left="0" w:firstLine="0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5"/>
        </w:numPr>
        <w:ind w:left="720" w:hanging="360"/>
        <w:jc w:val="both"/>
        <w:rPr>
          <w:b w:val="1"/>
          <w:i w:val="1"/>
          <w:sz w:val="24"/>
          <w:szCs w:val="24"/>
          <w:u w:val="none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Nuevos productos prácticos y eficaces, pensados para facilitar la limpieza diaria con un toque de color, diseño y funcionalidad que marcan la diferencia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ind w:left="720" w:hanging="360"/>
        <w:jc w:val="both"/>
        <w:rPr>
          <w:b w:val="1"/>
          <w:i w:val="1"/>
          <w:sz w:val="24"/>
          <w:szCs w:val="24"/>
          <w:u w:val="none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El ecommerce refuerza su apuesta por soluciones originales y de calidad para la limpieza diaria con los productos estrella de la marca más reconocible del mercado</w:t>
      </w:r>
    </w:p>
    <w:p w:rsidR="00000000" w:rsidDel="00000000" w:rsidP="00000000" w:rsidRDefault="00000000" w:rsidRPr="00000000" w14:paraId="00000006">
      <w:pPr>
        <w:ind w:left="720" w:firstLine="0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</w:rPr>
        <w:drawing>
          <wp:inline distB="114300" distT="114300" distL="114300" distR="114300">
            <wp:extent cx="4071147" cy="2039164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1147" cy="20391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f1f1f"/>
          <w:sz w:val="24"/>
          <w:szCs w:val="24"/>
          <w:rtl w:val="0"/>
        </w:rPr>
        <w:t xml:space="preserve">Madrid,</w:t>
      </w:r>
      <w:r w:rsidDel="00000000" w:rsidR="00000000" w:rsidRPr="00000000">
        <w:rPr>
          <w:b w:val="1"/>
          <w:color w:val="1f1f1f"/>
          <w:sz w:val="24"/>
          <w:szCs w:val="24"/>
          <w:rtl w:val="0"/>
        </w:rPr>
        <w:t xml:space="preserve"> 5 de agosto de 2025.-</w:t>
      </w:r>
      <w:r w:rsidDel="00000000" w:rsidR="00000000" w:rsidRPr="00000000">
        <w:rPr>
          <w:color w:val="1f1f1f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1f1f1f"/>
          <w:sz w:val="24"/>
          <w:szCs w:val="24"/>
          <w:rtl w:val="0"/>
        </w:rPr>
        <w:t xml:space="preserve">123tinta.es</w:t>
      </w:r>
      <w:r w:rsidDel="00000000" w:rsidR="00000000" w:rsidRPr="00000000">
        <w:rPr>
          <w:color w:val="1f1f1f"/>
          <w:sz w:val="24"/>
          <w:szCs w:val="24"/>
          <w:rtl w:val="0"/>
        </w:rPr>
        <w:t xml:space="preserve">, el </w:t>
      </w:r>
      <w:r w:rsidDel="00000000" w:rsidR="00000000" w:rsidRPr="00000000">
        <w:rPr>
          <w:i w:val="1"/>
          <w:color w:val="1f1f1f"/>
          <w:sz w:val="24"/>
          <w:szCs w:val="24"/>
          <w:rtl w:val="0"/>
        </w:rPr>
        <w:t xml:space="preserve">ecommerce</w:t>
      </w:r>
      <w:r w:rsidDel="00000000" w:rsidR="00000000" w:rsidRPr="00000000">
        <w:rPr>
          <w:color w:val="1f1f1f"/>
          <w:sz w:val="24"/>
          <w:szCs w:val="24"/>
          <w:rtl w:val="0"/>
        </w:rPr>
        <w:t xml:space="preserve"> de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cartuchos de impresora</w:t>
        </w:r>
      </w:hyperlink>
      <w:r w:rsidDel="00000000" w:rsidR="00000000" w:rsidRPr="00000000">
        <w:rPr>
          <w:color w:val="1f1f1f"/>
          <w:sz w:val="24"/>
          <w:szCs w:val="24"/>
          <w:rtl w:val="0"/>
        </w:rPr>
        <w:t xml:space="preserve"> y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toners</w:t>
        </w:r>
      </w:hyperlink>
      <w:r w:rsidDel="00000000" w:rsidR="00000000" w:rsidRPr="00000000">
        <w:rPr>
          <w:color w:val="1f1f1f"/>
          <w:sz w:val="24"/>
          <w:szCs w:val="24"/>
          <w:rtl w:val="0"/>
        </w:rPr>
        <w:t xml:space="preserve">,  continúa ampliando su catálogo con soluciones y productos que van más allá del material de oficina o escolar. Su última incorporación son los nuevos productos de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Scrub Daddy</w:t>
        </w:r>
      </w:hyperlink>
      <w:r w:rsidDel="00000000" w:rsidR="00000000" w:rsidRPr="00000000">
        <w:rPr>
          <w:color w:val="1f1f1f"/>
          <w:sz w:val="24"/>
          <w:szCs w:val="24"/>
          <w:rtl w:val="0"/>
        </w:rPr>
        <w:t xml:space="preserve">. Esta marca ha revolucionado la forma de limpiar de millones de hogares gracias a sus originales esponjas y accesorios prácticos, diseño ergonómico y colorido.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Así, con esta ampliación, la compañía refuerza su compromiso de ofrecer un catálogo cada vez más completo y adaptado a las diferentes necesidades de limpieza de sus clientes, tanto en el ámbito doméstico como profesional. </w:t>
      </w:r>
    </w:p>
    <w:p w:rsidR="00000000" w:rsidDel="00000000" w:rsidP="00000000" w:rsidRDefault="00000000" w:rsidRPr="00000000" w14:paraId="00000009">
      <w:pPr>
        <w:spacing w:after="240" w:before="240" w:line="278.00000000000006" w:lineRule="auto"/>
        <w:jc w:val="both"/>
        <w:rPr>
          <w:color w:val="1f1f1f"/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  <w:rtl w:val="0"/>
        </w:rPr>
        <w:t xml:space="preserve">Entre los nuevos productos de Scrub Daddy disponibles en </w:t>
      </w:r>
      <w:r w:rsidDel="00000000" w:rsidR="00000000" w:rsidRPr="00000000">
        <w:rPr>
          <w:b w:val="1"/>
          <w:color w:val="1f1f1f"/>
          <w:sz w:val="24"/>
          <w:szCs w:val="24"/>
          <w:rtl w:val="0"/>
        </w:rPr>
        <w:t xml:space="preserve">123tinta.es</w:t>
      </w:r>
      <w:r w:rsidDel="00000000" w:rsidR="00000000" w:rsidRPr="00000000">
        <w:rPr>
          <w:color w:val="1f1f1f"/>
          <w:sz w:val="24"/>
          <w:szCs w:val="24"/>
          <w:rtl w:val="0"/>
        </w:rPr>
        <w:t xml:space="preserve"> destacan:</w:t>
      </w:r>
    </w:p>
    <w:p w:rsidR="00000000" w:rsidDel="00000000" w:rsidP="00000000" w:rsidRDefault="00000000" w:rsidRPr="00000000" w14:paraId="0000000A">
      <w:pPr>
        <w:spacing w:after="240" w:before="240" w:line="278.00000000000006" w:lineRule="auto"/>
        <w:jc w:val="both"/>
        <w:rPr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="278.00000000000006" w:lineRule="auto"/>
        <w:jc w:val="both"/>
        <w:rPr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240" w:before="240" w:line="278.00000000000006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Esponja Scrub Daddy edición especial Disney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4419600</wp:posOffset>
            </wp:positionH>
            <wp:positionV relativeFrom="paragraph">
              <wp:posOffset>123825</wp:posOffset>
            </wp:positionV>
            <wp:extent cx="1382894" cy="1382894"/>
            <wp:effectExtent b="0" l="0" r="0" t="0"/>
            <wp:wrapSquare wrapText="bothSides" distB="114300" distT="114300" distL="114300" distR="11430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2894" cy="13828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pacing w:after="240" w:before="240" w:line="278.0000000000000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 clásico de la marca con un diseño especial que combina la eficacia habitual de sus materiales con una estética divertida. Esta esponja se adapta a la temperatura del agua: se mantiene firme en agua fría para frotar superficies difíciles y se vuelve suave en agua caliente para limpiezas más delicadas.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after="240" w:before="240" w:line="278.00000000000006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Bayeta Damp Duster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4391025</wp:posOffset>
            </wp:positionH>
            <wp:positionV relativeFrom="paragraph">
              <wp:posOffset>152400</wp:posOffset>
            </wp:positionV>
            <wp:extent cx="1434373" cy="1434373"/>
            <wp:effectExtent b="0" l="0" r="0" t="0"/>
            <wp:wrapSquare wrapText="bothSides" distB="114300" distT="114300" distL="114300" distR="11430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4373" cy="14343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pacing w:after="240" w:before="240" w:line="278.0000000000000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Diseñada para atraer y retener el polvo sin necesidad de productos químicos, esta bayeta es perfecta para limpiezas rápidas y eficaces en superficies como estanterías, muebles, persianas o aparatos electrónicos.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240" w:before="240" w:line="278.00000000000006" w:lineRule="auto"/>
        <w:ind w:left="72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Mopa Daddy Butterfly Mop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4267200</wp:posOffset>
            </wp:positionH>
            <wp:positionV relativeFrom="paragraph">
              <wp:posOffset>453616</wp:posOffset>
            </wp:positionV>
            <wp:extent cx="1533525" cy="1533525"/>
            <wp:effectExtent b="0" l="0" r="0" t="0"/>
            <wp:wrapSquare wrapText="bothSides" distB="114300" distT="114300" distL="114300" distR="11430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spacing w:after="240" w:before="240" w:line="278.00000000000006" w:lineRule="auto"/>
        <w:rPr>
          <w:color w:val="1f1f1f"/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  <w:rtl w:val="0"/>
        </w:rPr>
        <w:t xml:space="preserve">Destaca por su sistema de escurrido fácil, sin necesidad de cubo con pedal. Gracias a su cabezal de esponja extra absorbente y a su diseño ergonómico, es perfecta para limpiar todo tipo de suelos de manera cómoda y eficaz. Perfecta para aquellos que buscan una limpieza diaria. </w:t>
      </w:r>
    </w:p>
    <w:p w:rsidR="00000000" w:rsidDel="00000000" w:rsidP="00000000" w:rsidRDefault="00000000" w:rsidRPr="00000000" w14:paraId="00000012">
      <w:pPr>
        <w:spacing w:after="240" w:before="240" w:line="278.00000000000006" w:lineRule="auto"/>
        <w:rPr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="278.00000000000006" w:lineRule="auto"/>
        <w:rPr>
          <w:color w:val="1f1f1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pacing w:line="278.00000000000006" w:lineRule="auto"/>
        <w:jc w:val="both"/>
        <w:rPr>
          <w:sz w:val="26"/>
          <w:szCs w:val="26"/>
        </w:rPr>
      </w:pPr>
      <w:bookmarkStart w:colFirst="0" w:colLast="0" w:name="_heading=h.rfhk42mejsg" w:id="0"/>
      <w:bookmarkEnd w:id="0"/>
      <w:r w:rsidDel="00000000" w:rsidR="00000000" w:rsidRPr="00000000">
        <w:rPr>
          <w:sz w:val="26"/>
          <w:szCs w:val="26"/>
          <w:rtl w:val="0"/>
        </w:rPr>
        <w:t xml:space="preserve">Consejos para mantener cualquier espacio limpio y ordenado</w:t>
      </w:r>
    </w:p>
    <w:p w:rsidR="00000000" w:rsidDel="00000000" w:rsidP="00000000" w:rsidRDefault="00000000" w:rsidRPr="00000000" w14:paraId="00000015">
      <w:pPr>
        <w:spacing w:after="240" w:before="240" w:line="278.0000000000000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Además de ofrecer productos variados, desde </w:t>
      </w:r>
      <w:r w:rsidDel="00000000" w:rsidR="00000000" w:rsidRPr="00000000">
        <w:rPr>
          <w:b w:val="1"/>
          <w:sz w:val="24"/>
          <w:szCs w:val="24"/>
          <w:rtl w:val="0"/>
        </w:rPr>
        <w:t xml:space="preserve">123tinta.es</w:t>
      </w:r>
      <w:r w:rsidDel="00000000" w:rsidR="00000000" w:rsidRPr="00000000">
        <w:rPr>
          <w:sz w:val="24"/>
          <w:szCs w:val="24"/>
          <w:rtl w:val="0"/>
        </w:rPr>
        <w:t xml:space="preserve"> recuerdan que para mantener el orden y la limpieza es importante tener unos buenos hábitos: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240"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Establecer rutinas</w:t>
      </w:r>
      <w:r w:rsidDel="00000000" w:rsidR="00000000" w:rsidRPr="00000000">
        <w:rPr>
          <w:sz w:val="24"/>
          <w:szCs w:val="24"/>
          <w:rtl w:val="0"/>
        </w:rPr>
        <w:t xml:space="preserve">: dedicar unos minutos al día a las tareas básicas de limpieza y mantenimiento evita que se acumule el desorden.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afterAutospacing="0" w:before="0" w:beforeAutospacing="0"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Asignar un lugar a cada cosa</w:t>
      </w:r>
      <w:r w:rsidDel="00000000" w:rsidR="00000000" w:rsidRPr="00000000">
        <w:rPr>
          <w:sz w:val="24"/>
          <w:szCs w:val="24"/>
          <w:rtl w:val="0"/>
        </w:rPr>
        <w:t xml:space="preserve">: tener ubicaciones definidas mejora la organización y el uso del espacio.</w:t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afterAutospacing="0" w:before="0" w:beforeAutospacing="0"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Utilizar soluciones de almacenamiento</w:t>
      </w:r>
      <w:r w:rsidDel="00000000" w:rsidR="00000000" w:rsidRPr="00000000">
        <w:rPr>
          <w:sz w:val="24"/>
          <w:szCs w:val="24"/>
          <w:rtl w:val="0"/>
        </w:rPr>
        <w:t xml:space="preserve">: cestas, cajas o estanterías ayudan a agrupar, categorizar y encontrar fácilmente los objetos.</w:t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240" w:before="0" w:beforeAutospacing="0" w:line="278.00000000000006" w:lineRule="auto"/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Mantener la limpieza de forma progresiva</w:t>
      </w:r>
      <w:r w:rsidDel="00000000" w:rsidR="00000000" w:rsidRPr="00000000">
        <w:rPr>
          <w:sz w:val="24"/>
          <w:szCs w:val="24"/>
          <w:rtl w:val="0"/>
        </w:rPr>
        <w:t xml:space="preserve">: combinar limpiezas rápidas con limpiezas más a fondo facilita el mantenimiento diario.</w:t>
        <w:br w:type="textWrapping"/>
      </w:r>
    </w:p>
    <w:p w:rsidR="00000000" w:rsidDel="00000000" w:rsidP="00000000" w:rsidRDefault="00000000" w:rsidRPr="00000000" w14:paraId="0000001A">
      <w:pPr>
        <w:spacing w:after="240" w:before="240" w:line="278.00000000000006" w:lineRule="auto"/>
        <w:jc w:val="both"/>
        <w:rPr>
          <w:color w:val="1f1f1f"/>
          <w:sz w:val="24"/>
          <w:szCs w:val="24"/>
        </w:rPr>
      </w:pPr>
      <w:r w:rsidDel="00000000" w:rsidR="00000000" w:rsidRPr="00000000">
        <w:rPr>
          <w:color w:val="1f1f1f"/>
          <w:sz w:val="24"/>
          <w:szCs w:val="24"/>
          <w:rtl w:val="0"/>
        </w:rPr>
        <w:t xml:space="preserve">Con estas nuevas opciones, </w:t>
      </w:r>
      <w:r w:rsidDel="00000000" w:rsidR="00000000" w:rsidRPr="00000000">
        <w:rPr>
          <w:b w:val="1"/>
          <w:color w:val="1f1f1f"/>
          <w:sz w:val="24"/>
          <w:szCs w:val="24"/>
          <w:rtl w:val="0"/>
        </w:rPr>
        <w:t xml:space="preserve">123tinta.es</w:t>
      </w:r>
      <w:r w:rsidDel="00000000" w:rsidR="00000000" w:rsidRPr="00000000">
        <w:rPr>
          <w:color w:val="1f1f1f"/>
          <w:sz w:val="24"/>
          <w:szCs w:val="24"/>
          <w:rtl w:val="0"/>
        </w:rPr>
        <w:t xml:space="preserve"> sigue apostando por ampliar su propuesta de valor, integrando productos funcionales, accesibles y de calidad para simplificar el día a día de sus clientes más allá del material de oficina. Una apuesta por la comodidad, la innovación y la eficiencia al alcance de un clic.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="278.00000000000006" w:lineRule="auto"/>
        <w:jc w:val="both"/>
        <w:rPr>
          <w:b w:val="1"/>
          <w:color w:val="1f1f1f"/>
        </w:rPr>
      </w:pPr>
      <w:r w:rsidDel="00000000" w:rsidR="00000000" w:rsidRPr="00000000">
        <w:rPr>
          <w:b w:val="1"/>
          <w:i w:val="1"/>
          <w:sz w:val="20"/>
          <w:szCs w:val="20"/>
          <w:u w:val="single"/>
          <w:rtl w:val="0"/>
        </w:rPr>
        <w:t xml:space="preserve">Sobre </w:t>
      </w:r>
      <w:r w:rsidDel="00000000" w:rsidR="00000000" w:rsidRPr="00000000">
        <w:rPr>
          <w:b w:val="1"/>
          <w:i w:val="1"/>
          <w:sz w:val="20"/>
          <w:szCs w:val="20"/>
          <w:u w:val="single"/>
          <w:rtl w:val="0"/>
        </w:rPr>
        <w:t xml:space="preserve">123tinta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123tinta.es nace en junio de 2021 como el ecommerce de consumibles para impresoras con la mejor relación calidad-precio del mercado. La empresa española, con sede central en Azuqueca de Henares (Guadalajara), tiene como enfoque principal la industria de los consumibles para impresoras. </w:t>
      </w:r>
    </w:p>
    <w:p w:rsidR="00000000" w:rsidDel="00000000" w:rsidP="00000000" w:rsidRDefault="00000000" w:rsidRPr="00000000" w14:paraId="0000001D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Ofrece los cartuchos de tinta y tóner con la garantía de precio más bajo tanto para usuario particular como para empresas. Asimismo, cuentan con un amplio catálogo de artículos de papelería y material escolar. Dispone de un servicio de atención al cliente pre y posventa y un servicio de entrega rápida en 24 horas.</w:t>
      </w:r>
    </w:p>
    <w:p w:rsidR="00000000" w:rsidDel="00000000" w:rsidP="00000000" w:rsidRDefault="00000000" w:rsidRPr="00000000" w14:paraId="0000001E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76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Más información:</w:t>
      </w:r>
    </w:p>
    <w:p w:rsidR="00000000" w:rsidDel="00000000" w:rsidP="00000000" w:rsidRDefault="00000000" w:rsidRPr="00000000" w14:paraId="00000020">
      <w:pPr>
        <w:spacing w:after="0" w:line="276" w:lineRule="auto"/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Actitud de Comunicación</w:t>
      </w:r>
    </w:p>
    <w:p w:rsidR="00000000" w:rsidDel="00000000" w:rsidP="00000000" w:rsidRDefault="00000000" w:rsidRPr="00000000" w14:paraId="00000021">
      <w:pPr>
        <w:spacing w:after="0" w:line="27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Virginia Ayala: </w:t>
      </w:r>
      <w:hyperlink r:id="rId14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comunicacion@actitud.es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76" w:lineRule="auto"/>
        <w:rPr>
          <w:b w:val="1"/>
          <w:i w:val="1"/>
          <w:sz w:val="20"/>
          <w:szCs w:val="20"/>
          <w:highlight w:val="yellow"/>
          <w:u w:val="single"/>
        </w:rPr>
      </w:pPr>
      <w:r w:rsidDel="00000000" w:rsidR="00000000" w:rsidRPr="00000000">
        <w:rPr>
          <w:sz w:val="20"/>
          <w:szCs w:val="20"/>
          <w:rtl w:val="0"/>
        </w:rPr>
        <w:t xml:space="preserve">Teléfono: 913 02 28 60</w:t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8" w:w="11906" w:orient="portrait"/>
      <w:pgMar w:bottom="1417" w:top="1417" w:left="1701" w:right="1701" w:header="397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9999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tabs>
        <w:tab w:val="center" w:leader="none" w:pos="4252"/>
        <w:tab w:val="right" w:leader="none" w:pos="8504"/>
      </w:tabs>
      <w:spacing w:after="0" w:line="240" w:lineRule="auto"/>
      <w:ind w:firstLine="72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4686300</wp:posOffset>
          </wp:positionH>
          <wp:positionV relativeFrom="paragraph">
            <wp:posOffset>-137790</wp:posOffset>
          </wp:positionV>
          <wp:extent cx="1532433" cy="761683"/>
          <wp:effectExtent b="0" l="0" r="0" t="0"/>
          <wp:wrapNone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2583" l="-23179" r="-7861" t="-42718"/>
                  <a:stretch>
                    <a:fillRect/>
                  </a:stretch>
                </pic:blipFill>
                <pic:spPr>
                  <a:xfrm>
                    <a:off x="0" y="0"/>
                    <a:ext cx="1532433" cy="76168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10"/>
        <w:szCs w:val="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F36359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36359"/>
  </w:style>
  <w:style w:type="paragraph" w:styleId="Piedepgina">
    <w:name w:val="footer"/>
    <w:basedOn w:val="Normal"/>
    <w:link w:val="PiedepginaCar"/>
    <w:uiPriority w:val="99"/>
    <w:unhideWhenUsed w:val="1"/>
    <w:rsid w:val="00F36359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36359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3635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36359"/>
    <w:rPr>
      <w:rFonts w:ascii="Tahoma" w:cs="Tahoma" w:hAnsi="Tahoma"/>
      <w:sz w:val="16"/>
      <w:szCs w:val="16"/>
    </w:rPr>
  </w:style>
  <w:style w:type="character" w:styleId="Hipervnculo">
    <w:name w:val="Hyperlink"/>
    <w:basedOn w:val="Fuentedeprrafopredeter"/>
    <w:uiPriority w:val="99"/>
    <w:unhideWhenUsed w:val="1"/>
    <w:rsid w:val="00F3635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 w:val="1"/>
    <w:rsid w:val="00F36359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A745AE"/>
    <w:rPr>
      <w:rFonts w:ascii="Times New Roman" w:cs="Times New Roman" w:hAnsi="Times New Roman"/>
      <w:sz w:val="24"/>
      <w:szCs w:val="24"/>
    </w:rPr>
  </w:style>
  <w:style w:type="character" w:styleId="nfasis">
    <w:name w:val="Emphasis"/>
    <w:basedOn w:val="Fuentedeprrafopredeter"/>
    <w:uiPriority w:val="20"/>
    <w:qFormat w:val="1"/>
    <w:rsid w:val="00700F4A"/>
    <w:rPr>
      <w:i w:val="1"/>
      <w:iCs w:val="1"/>
    </w:rPr>
  </w:style>
  <w:style w:type="character" w:styleId="Textoennegrita">
    <w:name w:val="Strong"/>
    <w:basedOn w:val="Fuentedeprrafopredeter"/>
    <w:uiPriority w:val="22"/>
    <w:qFormat w:val="1"/>
    <w:rsid w:val="00700F4A"/>
    <w:rPr>
      <w:b w:val="1"/>
      <w:bCs w:val="1"/>
    </w:rPr>
  </w:style>
  <w:style w:type="paragraph" w:styleId="Sinespaciado">
    <w:name w:val="No Spacing"/>
    <w:uiPriority w:val="1"/>
    <w:qFormat w:val="1"/>
    <w:rsid w:val="00A01E6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34160E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9A7675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www.123tinta.es/Productos-de-limpieza/Scrub-Daddy-p3896390.html" TargetMode="External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123tinta.es/Toner-impresoras-laser-p4016.html" TargetMode="External"/><Relationship Id="rId15" Type="http://schemas.openxmlformats.org/officeDocument/2006/relationships/header" Target="header1.xml"/><Relationship Id="rId14" Type="http://schemas.openxmlformats.org/officeDocument/2006/relationships/hyperlink" Target="mailto:comunicacion@actitud.es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yperlink" Target="https://www.123tinta.es/Cartuchos-de-tinta-p1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tuu8ZKXRxzwFNb3YOdv58rwYlA==">CgMxLjAyDWgucmZoazQybWVqc2c4AHIhMU1vVmd4b0VjQW95OWJ4RW1udHl6SkYxbFJTMlU4djZ6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2022-03-25T11:44:00Z</dcterms:created>
  <dc:creator>actitud</dc:creator>
</cp:coreProperties>
</file>